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2340"/>
        <w:gridCol w:w="4050"/>
      </w:tblGrid>
      <w:tr w:rsidR="00AA1853" w:rsidRPr="00651A7F" w:rsidTr="002707E1">
        <w:trPr>
          <w:trHeight w:val="1608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к</w:t>
            </w:r>
            <w:proofErr w:type="spellStart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 xml:space="preserve"> Республика</w:t>
            </w: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Бузд</w:t>
            </w:r>
            <w:r w:rsidRPr="00651A7F">
              <w:rPr>
                <w:rFonts w:ascii="Times New Roman" w:hAnsi="Times New Roman"/>
                <w:b/>
                <w:bCs/>
                <w:sz w:val="28"/>
                <w:szCs w:val="28"/>
              </w:rPr>
              <w:t>ə</w:t>
            </w: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proofErr w:type="spellStart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Таулар ауыл советы</w:t>
            </w:r>
          </w:p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ауыл  биләмәһе</w:t>
            </w:r>
          </w:p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snapToGrid w:val="0"/>
                <w:sz w:val="28"/>
                <w:szCs w:val="28"/>
                <w:lang w:val="be-BY"/>
              </w:rPr>
            </w:pPr>
            <w:r w:rsidRPr="00651A7F">
              <w:rPr>
                <w:rFonts w:ascii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Хакимияте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AA1853" w:rsidRPr="00651A7F" w:rsidRDefault="00AA1853" w:rsidP="00FB57C8">
            <w:pPr>
              <w:spacing w:after="0" w:line="240" w:lineRule="auto"/>
              <w:ind w:firstLine="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1A7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9625" cy="10096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1853" w:rsidRPr="00651A7F" w:rsidRDefault="00AA1853" w:rsidP="00FB57C8">
            <w:pPr>
              <w:pStyle w:val="FR1"/>
              <w:widowControl/>
              <w:spacing w:before="0"/>
              <w:ind w:firstLine="67"/>
              <w:rPr>
                <w:szCs w:val="28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Администрация</w:t>
            </w:r>
          </w:p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сельского поселения</w:t>
            </w:r>
          </w:p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Тавларовский сельсовет</w:t>
            </w:r>
          </w:p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Буздякский район</w:t>
            </w:r>
          </w:p>
          <w:p w:rsidR="00AA1853" w:rsidRPr="00651A7F" w:rsidRDefault="00AA1853" w:rsidP="00FB57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651A7F">
              <w:rPr>
                <w:rFonts w:ascii="Times New Roman" w:hAnsi="Times New Roman"/>
                <w:b/>
                <w:sz w:val="28"/>
                <w:szCs w:val="28"/>
              </w:rPr>
              <w:t>Республики Башкортостан</w:t>
            </w:r>
          </w:p>
        </w:tc>
      </w:tr>
    </w:tbl>
    <w:p w:rsidR="00E93666" w:rsidRPr="002707E1" w:rsidRDefault="006564A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</w:t>
      </w:r>
      <w:r w:rsidR="00AA1853" w:rsidRPr="002707E1">
        <w:rPr>
          <w:rFonts w:ascii="Times New Roman" w:hAnsi="Times New Roman"/>
          <w:b/>
          <w:sz w:val="32"/>
          <w:szCs w:val="32"/>
        </w:rPr>
        <w:t xml:space="preserve">КАРАР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</w:t>
      </w:r>
      <w:r w:rsidR="00AA1853" w:rsidRPr="002707E1">
        <w:rPr>
          <w:rFonts w:ascii="Times New Roman" w:hAnsi="Times New Roman"/>
          <w:b/>
          <w:sz w:val="32"/>
          <w:szCs w:val="32"/>
        </w:rPr>
        <w:t>ПОСТАНОВЛЕНИЕ</w:t>
      </w:r>
    </w:p>
    <w:p w:rsidR="00596390" w:rsidRPr="002707E1" w:rsidRDefault="002707E1">
      <w:pPr>
        <w:rPr>
          <w:rFonts w:ascii="Times New Roman" w:hAnsi="Times New Roman"/>
          <w:b/>
          <w:sz w:val="28"/>
          <w:szCs w:val="28"/>
        </w:rPr>
      </w:pPr>
      <w:r w:rsidRPr="002707E1">
        <w:rPr>
          <w:rFonts w:ascii="Times New Roman" w:hAnsi="Times New Roman"/>
          <w:b/>
          <w:sz w:val="28"/>
          <w:szCs w:val="28"/>
        </w:rPr>
        <w:t xml:space="preserve">           27</w:t>
      </w:r>
      <w:r w:rsidR="00AA1853" w:rsidRPr="002707E1">
        <w:rPr>
          <w:rFonts w:ascii="Times New Roman" w:hAnsi="Times New Roman"/>
          <w:b/>
          <w:sz w:val="28"/>
          <w:szCs w:val="28"/>
        </w:rPr>
        <w:t xml:space="preserve"> февраль 20</w:t>
      </w:r>
      <w:r w:rsidRPr="002707E1">
        <w:rPr>
          <w:rFonts w:ascii="Times New Roman" w:hAnsi="Times New Roman"/>
          <w:b/>
          <w:sz w:val="28"/>
          <w:szCs w:val="28"/>
        </w:rPr>
        <w:t>26е.                         № 7                           27 февраля 2026</w:t>
      </w:r>
      <w:r w:rsidR="00AA1853" w:rsidRPr="002707E1">
        <w:rPr>
          <w:rFonts w:ascii="Times New Roman" w:hAnsi="Times New Roman"/>
          <w:b/>
          <w:sz w:val="28"/>
          <w:szCs w:val="28"/>
        </w:rPr>
        <w:t>г.</w:t>
      </w:r>
    </w:p>
    <w:p w:rsidR="00BB601A" w:rsidRPr="002707E1" w:rsidRDefault="00BB601A">
      <w:pPr>
        <w:rPr>
          <w:rFonts w:ascii="Times New Roman" w:hAnsi="Times New Roman"/>
          <w:b/>
          <w:sz w:val="28"/>
          <w:szCs w:val="28"/>
        </w:rPr>
      </w:pPr>
    </w:p>
    <w:p w:rsidR="00E93666" w:rsidRDefault="00AD1B7B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«</w:t>
      </w:r>
      <w:r w:rsidR="00E93666"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Об утверждении муниципальной программы </w:t>
      </w:r>
    </w:p>
    <w:p w:rsidR="00E93666" w:rsidRDefault="00E93666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«Дорожная деятельность в границах сельского поселения </w:t>
      </w:r>
    </w:p>
    <w:p w:rsidR="00E93666" w:rsidRDefault="00AA1853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Тавларовский</w:t>
      </w:r>
      <w:r w:rsidR="00E93666"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сельсовет муниципального района Буздякский район</w:t>
      </w:r>
      <w:r w:rsidR="002707E1"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Республики Башкортостан на 2026</w:t>
      </w:r>
      <w:r w:rsidR="00E93666"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год».</w:t>
      </w:r>
    </w:p>
    <w:p w:rsidR="00E93666" w:rsidRDefault="00E93666" w:rsidP="00E93666">
      <w:pPr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E93666" w:rsidRDefault="00E93666" w:rsidP="00E93666">
      <w:pPr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 соответствии с Федеральным законом от 06.10.2003 г. № 131-ФЗ «Об общих принципах организации местного самоуправления в Российской Федерации», п.20 ст.3 Устава сельского поселения </w:t>
      </w:r>
      <w:r w:rsidR="00AA1853">
        <w:rPr>
          <w:rFonts w:ascii="Times New Roman" w:eastAsia="Times New Roman" w:hAnsi="Times New Roman"/>
          <w:sz w:val="28"/>
          <w:szCs w:val="28"/>
          <w:lang w:eastAsia="ru-RU"/>
        </w:rPr>
        <w:t>Тавларовский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сельсовет, в целях развития сети автомобильных дорог общего пользования, Совет сельского поселения </w:t>
      </w:r>
      <w:r w:rsidR="00AA1853">
        <w:rPr>
          <w:rFonts w:ascii="Times New Roman" w:eastAsia="Times New Roman" w:hAnsi="Times New Roman"/>
          <w:sz w:val="28"/>
          <w:szCs w:val="28"/>
          <w:lang w:eastAsia="ru-RU"/>
        </w:rPr>
        <w:t>Тавларовский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ПОСТАНОВЛЯЕТ: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муниципальную программу «Дорожная деятельность в границах сельского поселения </w:t>
      </w:r>
      <w:r w:rsidR="00AA1853">
        <w:rPr>
          <w:rFonts w:ascii="Times New Roman" w:eastAsia="Times New Roman" w:hAnsi="Times New Roman"/>
          <w:sz w:val="28"/>
          <w:szCs w:val="28"/>
          <w:lang w:eastAsia="ru-RU"/>
        </w:rPr>
        <w:t>Тавларовский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</w:t>
      </w:r>
      <w:r w:rsidR="002707E1">
        <w:rPr>
          <w:rFonts w:ascii="Times New Roman" w:eastAsia="Times New Roman" w:hAnsi="Times New Roman"/>
          <w:sz w:val="28"/>
          <w:szCs w:val="28"/>
          <w:lang w:eastAsia="ru-RU"/>
        </w:rPr>
        <w:t>йона Буздякский район РБ на 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год».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Финансирование Программы, начиная с 01.01.202</w:t>
      </w:r>
      <w:r w:rsidR="002707E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осуществлять в пределах средств, предусмотренных в муниципальном бюджете сельского поселения </w:t>
      </w:r>
      <w:r w:rsidR="00AA1853">
        <w:rPr>
          <w:rFonts w:ascii="Times New Roman" w:eastAsia="Times New Roman" w:hAnsi="Times New Roman"/>
          <w:sz w:val="28"/>
          <w:szCs w:val="28"/>
          <w:lang w:eastAsia="ru-RU"/>
        </w:rPr>
        <w:t>Тавларовский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на соответствующий финансовый год.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подлежит обнародованию.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Контроль за исполнением настоящего постановления возложить на постоянную комиссию по развитию предпринимательства, земельным вопросам, благоустройству и экологии.</w:t>
      </w: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3666" w:rsidRDefault="00E93666" w:rsidP="00E93666">
      <w:pPr>
        <w:tabs>
          <w:tab w:val="left" w:pos="7425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3666" w:rsidRDefault="00E93666" w:rsidP="00E93666">
      <w:pPr>
        <w:tabs>
          <w:tab w:val="left" w:pos="7425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3666" w:rsidRDefault="00E93666" w:rsidP="00E93666">
      <w:pPr>
        <w:tabs>
          <w:tab w:val="left" w:pos="742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3666" w:rsidRDefault="00E93666" w:rsidP="00E93666">
      <w:pPr>
        <w:tabs>
          <w:tab w:val="left" w:pos="742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</w:p>
    <w:p w:rsidR="00E93666" w:rsidRDefault="00AA1853" w:rsidP="00E93666">
      <w:pPr>
        <w:tabs>
          <w:tab w:val="left" w:pos="742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Тавларовский</w:t>
      </w:r>
      <w:r w:rsidR="00E936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Т.Ф.Тимерзянов</w:t>
      </w:r>
      <w:proofErr w:type="spellEnd"/>
    </w:p>
    <w:p w:rsidR="00E93666" w:rsidRDefault="00E93666" w:rsidP="00E93666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3666" w:rsidRDefault="00E93666" w:rsidP="00E93666">
      <w:pPr>
        <w:rPr>
          <w:sz w:val="28"/>
          <w:szCs w:val="28"/>
        </w:rPr>
      </w:pPr>
    </w:p>
    <w:p w:rsidR="00BB601A" w:rsidRDefault="00BB601A" w:rsidP="00E93666">
      <w:pPr>
        <w:rPr>
          <w:sz w:val="28"/>
          <w:szCs w:val="28"/>
        </w:rPr>
      </w:pPr>
    </w:p>
    <w:p w:rsidR="0091092D" w:rsidRDefault="0091092D" w:rsidP="00E93666">
      <w:pPr>
        <w:rPr>
          <w:sz w:val="28"/>
          <w:szCs w:val="28"/>
        </w:rPr>
      </w:pPr>
      <w:bookmarkStart w:id="0" w:name="_GoBack"/>
      <w:bookmarkEnd w:id="0"/>
    </w:p>
    <w:p w:rsidR="00BB601A" w:rsidRDefault="00BB601A" w:rsidP="00E93666">
      <w:pPr>
        <w:rPr>
          <w:sz w:val="28"/>
          <w:szCs w:val="28"/>
        </w:rPr>
      </w:pPr>
    </w:p>
    <w:p w:rsidR="00E93666" w:rsidRDefault="00E93666" w:rsidP="00E93666">
      <w:pPr>
        <w:suppressAutoHyphens/>
        <w:spacing w:after="0" w:line="240" w:lineRule="auto"/>
        <w:ind w:left="4860" w:firstLine="144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Приложение</w:t>
      </w:r>
    </w:p>
    <w:p w:rsidR="00E93666" w:rsidRDefault="00E93666" w:rsidP="00E93666">
      <w:pPr>
        <w:suppressAutoHyphens/>
        <w:spacing w:after="0" w:line="240" w:lineRule="auto"/>
        <w:ind w:left="4860" w:firstLine="144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Утверждено Постановлением</w:t>
      </w:r>
    </w:p>
    <w:p w:rsidR="00E93666" w:rsidRDefault="00E93666" w:rsidP="00E93666">
      <w:pPr>
        <w:suppressAutoHyphens/>
        <w:spacing w:after="0" w:line="240" w:lineRule="auto"/>
        <w:ind w:left="4860" w:firstLine="144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главы  сельского поселения </w:t>
      </w:r>
    </w:p>
    <w:p w:rsidR="00E93666" w:rsidRDefault="00AA1853" w:rsidP="00E93666">
      <w:pPr>
        <w:suppressAutoHyphens/>
        <w:spacing w:after="0" w:line="240" w:lineRule="auto"/>
        <w:ind w:left="4860" w:firstLine="144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="00E9366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</w:t>
      </w:r>
    </w:p>
    <w:p w:rsidR="00E93666" w:rsidRDefault="002707E1" w:rsidP="00FC03C9">
      <w:pPr>
        <w:suppressAutoHyphens/>
        <w:spacing w:after="0" w:line="240" w:lineRule="auto"/>
        <w:ind w:left="4860" w:firstLine="144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от 27 февраля 2026г.  № 7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96390" w:rsidRDefault="00596390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96390" w:rsidRDefault="00596390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96390" w:rsidRDefault="00596390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E93666" w:rsidRPr="00596390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596390">
        <w:rPr>
          <w:rFonts w:ascii="Times New Roman" w:eastAsia="Times New Roman" w:hAnsi="Times New Roman"/>
          <w:b/>
          <w:sz w:val="36"/>
          <w:szCs w:val="36"/>
          <w:lang w:eastAsia="ru-RU"/>
        </w:rPr>
        <w:t>МУНИЦИПАЛЬНАЯ  ПРОГРАММА</w:t>
      </w:r>
    </w:p>
    <w:p w:rsidR="00E93666" w:rsidRPr="00596390" w:rsidRDefault="00E93666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Cs/>
          <w:sz w:val="36"/>
          <w:szCs w:val="36"/>
          <w:lang w:eastAsia="ar-SA"/>
        </w:rPr>
      </w:pPr>
      <w:r w:rsidRPr="00596390">
        <w:rPr>
          <w:rFonts w:ascii="Times New Roman" w:eastAsia="Arial" w:hAnsi="Times New Roman"/>
          <w:bCs/>
          <w:sz w:val="36"/>
          <w:szCs w:val="36"/>
          <w:lang w:eastAsia="ar-SA"/>
        </w:rPr>
        <w:t xml:space="preserve">«Дорожная деятельность в границах сельского поселения </w:t>
      </w:r>
      <w:r w:rsidR="00AA1853">
        <w:rPr>
          <w:rFonts w:ascii="Times New Roman" w:eastAsia="Arial" w:hAnsi="Times New Roman"/>
          <w:bCs/>
          <w:sz w:val="36"/>
          <w:szCs w:val="36"/>
          <w:lang w:eastAsia="ar-SA"/>
        </w:rPr>
        <w:t>Тавларовский</w:t>
      </w:r>
      <w:r w:rsidRPr="00596390">
        <w:rPr>
          <w:rFonts w:ascii="Times New Roman" w:eastAsia="Arial" w:hAnsi="Times New Roman"/>
          <w:bCs/>
          <w:sz w:val="36"/>
          <w:szCs w:val="36"/>
          <w:lang w:eastAsia="ar-SA"/>
        </w:rPr>
        <w:t xml:space="preserve"> сельсовет муниципального района Буздякский район Республики Башкортостан</w:t>
      </w:r>
    </w:p>
    <w:p w:rsidR="00E93666" w:rsidRPr="00596390" w:rsidRDefault="002707E1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Cs/>
          <w:sz w:val="36"/>
          <w:szCs w:val="36"/>
          <w:lang w:eastAsia="ar-SA"/>
        </w:rPr>
      </w:pPr>
      <w:r>
        <w:rPr>
          <w:rFonts w:ascii="Times New Roman" w:eastAsia="Arial" w:hAnsi="Times New Roman"/>
          <w:bCs/>
          <w:sz w:val="36"/>
          <w:szCs w:val="36"/>
          <w:lang w:eastAsia="ar-SA"/>
        </w:rPr>
        <w:t xml:space="preserve"> на 2026</w:t>
      </w:r>
      <w:r w:rsidR="00E93666" w:rsidRPr="00596390">
        <w:rPr>
          <w:rFonts w:ascii="Times New Roman" w:eastAsia="Arial" w:hAnsi="Times New Roman"/>
          <w:bCs/>
          <w:sz w:val="36"/>
          <w:szCs w:val="36"/>
          <w:lang w:eastAsia="ar-SA"/>
        </w:rPr>
        <w:t xml:space="preserve"> год»</w:t>
      </w:r>
    </w:p>
    <w:p w:rsidR="00E93666" w:rsidRPr="00596390" w:rsidRDefault="00E93666" w:rsidP="00E93666">
      <w:pPr>
        <w:spacing w:after="0" w:line="240" w:lineRule="auto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E93666" w:rsidRPr="00596390" w:rsidRDefault="00E93666" w:rsidP="00E93666">
      <w:pPr>
        <w:spacing w:after="0" w:line="240" w:lineRule="auto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93666" w:rsidRDefault="002707E1" w:rsidP="00E9366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2026</w:t>
      </w:r>
      <w:r w:rsidR="00E9366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FC03C9" w:rsidRDefault="00FC03C9" w:rsidP="00FE0EF2">
      <w:pPr>
        <w:spacing w:after="0" w:line="240" w:lineRule="auto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1. Паспорт муниципальной программы</w:t>
      </w:r>
    </w:p>
    <w:p w:rsidR="00E93666" w:rsidRDefault="00E93666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«Дорожная деятельность в границах сельского поселения </w:t>
      </w:r>
      <w:r w:rsidR="00AA1853">
        <w:rPr>
          <w:rFonts w:ascii="Times New Roman" w:eastAsia="Arial" w:hAnsi="Times New Roman"/>
          <w:b/>
          <w:bCs/>
          <w:sz w:val="24"/>
          <w:szCs w:val="24"/>
          <w:lang w:eastAsia="ar-SA"/>
        </w:rPr>
        <w:t>Тавларовский</w:t>
      </w: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сельсовет муниципального района Буздякский район</w:t>
      </w:r>
      <w:r w:rsidR="002707E1"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Республики Башкортостан на 2026</w:t>
      </w: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год»</w:t>
      </w:r>
    </w:p>
    <w:p w:rsidR="00E93666" w:rsidRDefault="00E93666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</w:p>
    <w:tbl>
      <w:tblPr>
        <w:tblW w:w="1080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2842"/>
        <w:gridCol w:w="7958"/>
      </w:tblGrid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 xml:space="preserve">Муниципальная программа 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  <w:t xml:space="preserve">«Дорожная деятельность в границах сельского поселения </w:t>
            </w:r>
            <w:r w:rsidR="00AA1853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  <w:t>Тавларовский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  <w:t xml:space="preserve"> сельсовет муниципального района Буздякский район</w:t>
            </w:r>
            <w:r w:rsidR="002707E1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  <w:t xml:space="preserve"> Республики Башкортостан на 2026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eastAsia="ar-SA"/>
              </w:rPr>
              <w:t xml:space="preserve"> год» (далее в тексте - Программа)</w:t>
            </w:r>
          </w:p>
        </w:tc>
      </w:tr>
      <w:tr w:rsidR="00E93666" w:rsidTr="00E93666">
        <w:trPr>
          <w:trHeight w:val="577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Основание  для  разработки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</w:t>
            </w:r>
            <w:r w:rsidR="00AA18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закон от 6 сентября 2003 года № 131-ФЗ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«Об общих принципах организации местного самоуправления в Российской Федерации»; Устав сельского поселения </w:t>
            </w:r>
            <w:r w:rsidR="00AA18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Тавларовский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 муниципального района Буздякский район Республики Башкортостан</w:t>
            </w: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 основных           мероприятий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администрация  сельского поселения;</w:t>
            </w:r>
          </w:p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Комплексное решение проблем дорожного хозяйства по развитию и улучшению качества автомобильных дорог, создание надежности и безопасности дорожного движения по дорогам сельского поселения. Увеличение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протяженности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автомобильных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дорог</w:t>
            </w:r>
          </w:p>
          <w:p w:rsidR="00E93666" w:rsidRDefault="00AA18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значения, </w:t>
            </w:r>
            <w:r w:rsidR="00E93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соответствующих</w:t>
            </w:r>
            <w:r w:rsidR="00E93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нормативным</w:t>
            </w:r>
          </w:p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требованиям. Улучшение технического состояния существующей улично-дорожной сети и автомобильных дорог местного значения за счет упорядочения работ по ямочному ремонту; Обеспечение транспортно-эксплуатационных показателей автомобильных дорог на уровне, необходимом для удовлетворения потребностей населения сельского поселения. Улучшение показателей качества автомобильных дорог местного значения сельского поселения, круглогодично обеспечивающих надежность и безопасность движения по ним.</w:t>
            </w: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2707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 xml:space="preserve"> содержание автомобильных дорог общего пользования местного значения в границах населенных пунктов Поселения;</w:t>
            </w:r>
          </w:p>
          <w:p w:rsidR="00E93666" w:rsidRDefault="00E93666">
            <w:pPr>
              <w:widowControl w:val="0"/>
              <w:tabs>
                <w:tab w:val="left" w:pos="207"/>
                <w:tab w:val="left" w:pos="851"/>
              </w:tabs>
              <w:spacing w:after="0" w:line="240" w:lineRule="auto"/>
              <w:ind w:right="40"/>
              <w:jc w:val="both"/>
              <w:rPr>
                <w:rFonts w:ascii="Times New Roman" w:eastAsia="Times New Roman" w:hAnsi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- ремонт автомобильных дорог общего пользования местного значения в границах населенных пунктов Поселения, согласно приложению, а также классификации работ по ремонту и содержанию автомобильных дорог, утвержденной приказом Министерства транспорта РФ от 16.11.2012 года № 402.</w:t>
            </w: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Общий объем финансирования на реализа</w:t>
            </w:r>
            <w:r w:rsidR="002707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цию Программы составляет 527129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 руб., за счет средств бюджета сельского поселения из них по годам:</w:t>
            </w:r>
          </w:p>
          <w:p w:rsidR="00E93666" w:rsidRDefault="002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2026</w:t>
            </w:r>
            <w:r w:rsidR="00E93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год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527129</w:t>
            </w:r>
            <w:r w:rsidR="00E93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,00 </w:t>
            </w:r>
            <w:r w:rsidR="00E93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рублей,</w:t>
            </w:r>
          </w:p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93666" w:rsidTr="00E93666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7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результате реализации программы </w:t>
            </w:r>
            <w:bookmarkStart w:id="1" w:name="_Hlk184805145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увеличить протяженность автомобильных дорог с твердым покрытием, содержать улицы сельского поселения в течение года в проезжем для легковых автомобилей состоянии, сократить количество дорожно-транспортных происшествий по причине неудовлетворительных дорожных условий, повысить уровень качества и безопасности дорожного движения для населения.                                           </w:t>
            </w:r>
            <w:bookmarkEnd w:id="1"/>
          </w:p>
        </w:tc>
      </w:tr>
    </w:tbl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C03C9" w:rsidRDefault="00E93666" w:rsidP="00FC03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 Характеристика текущего состояния сферы реализации муниципальной программы</w:t>
      </w:r>
    </w:p>
    <w:p w:rsidR="00FC03C9" w:rsidRDefault="00FC03C9" w:rsidP="00FC03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FC03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Автомобильные дороги являются важнейшей составной часть транспортной сети сельского поселения </w:t>
      </w:r>
      <w:r w:rsidR="00AA1853">
        <w:rPr>
          <w:rFonts w:ascii="Times New Roman" w:eastAsia="Times New Roman" w:hAnsi="Times New Roman"/>
          <w:sz w:val="24"/>
          <w:szCs w:val="24"/>
          <w:lang w:eastAsia="ru-RU"/>
        </w:rPr>
        <w:t>Тавларовский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сельсовет. От уровня развития сети автомобильных дорог во многом зависит решение задач достижения устойчивого экономического роста, повышения конкурентоспособности местных производителей и улучшения качества жизни населения.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Актуальность разработки Программы обусловлена как социальными, так и экономическими факторами и направлена на повышение эффективности расходов средств бюджета сельского поселения, сохранение и совершенствование сети автомобильных дорог местного значения.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содержит характеристики и механизм реализации мероприятий по содержанию автомобильных дорог общего пользования местного значения и сооружений на них в </w:t>
      </w:r>
      <w:r w:rsidR="002707E1">
        <w:rPr>
          <w:rFonts w:ascii="Times New Roman" w:eastAsia="Times New Roman" w:hAnsi="Times New Roman"/>
          <w:sz w:val="24"/>
          <w:szCs w:val="24"/>
          <w:lang w:eastAsia="ru-RU"/>
        </w:rPr>
        <w:t>2026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дорогам общего пользования местного значения относятся муниципальные дороги, улично-дорожная сеть, расположенные в границах населенных пунктов сельского поселения. 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настоящее время автомобильные дороги сельского поселения находится в удовлетворительном состоянии, однако качество дорожных покрытий дорог не всегда соответствует эксплуатационным требованиям. Дороги с большой транспортной нагрузкой требуют асфальтирования. На всех дорогах поселения отсутствуют должным образом оборудованные тротуары и пешеходные переходы.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Увеличение количества транспорта на дорогах сельского поселения в сочетании с недостатками эксплуатационного состояния автомобильных дорог, требует комплексного подхода и принятия, неотложных мер по капитальному и текущему ремонту, содержанию дорог местного значения, совершенствованию организации дорожного движения.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Негативные тенденции и характер проблем требуют программного подхода к решению задач на муниципальном уровне. Для этого в рамках Программы предусматривается комплекс мероприятий, направленных на повышение качества автомобильных дорог, оптимизации организации дорожного движения, предупреждения дорожно-транспортных происшествий.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Реализация Программы позволит: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установить необходимые виды и объемы дорожных работ, источники и размеры их финансирования для выполнения принятых обязательств;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сформировать расходные обязательства по задачам, сконцентрировав финансовые ресурсы на реализации приоритетных задач.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3. Основные цели, задачи Программы</w:t>
      </w:r>
    </w:p>
    <w:p w:rsidR="00FC03C9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E93666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E93666">
        <w:rPr>
          <w:rFonts w:ascii="Times New Roman" w:eastAsia="Times New Roman" w:hAnsi="Times New Roman"/>
          <w:sz w:val="24"/>
          <w:szCs w:val="24"/>
          <w:lang w:eastAsia="ru-RU"/>
        </w:rPr>
        <w:t>Целями и задачами Программы являются: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комплексное решение проблем дорожного хозяйства по развитию и улучшению качества автомобильных дорог;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создание надежности и безопасности дорожного движения по дорогам сельского поселения;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-улучшение технического состояния существующей улично-дорожной сети и автомобильных дорог местного значения за счет упорядочения работ по ямочному ремонту; 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-обеспечение транспортно-эксплуатационных показателей автомобильных дорог на уровне, необходимом для удовлетворения потребностей населения сельского поселения;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-улучшение показателей качества автомобильных дорог местного значения сельского поселения, круглогодично обеспечивающих надежность и безопасность движения по ним.</w:t>
      </w: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  Сроки и этапы реализации Программных мероприятий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Сроки и этапы реализации мероприятий Программы - </w:t>
      </w:r>
      <w:r w:rsidR="002707E1">
        <w:rPr>
          <w:rFonts w:ascii="Times New Roman" w:eastAsia="Times New Roman" w:hAnsi="Times New Roman"/>
          <w:sz w:val="24"/>
          <w:szCs w:val="24"/>
          <w:lang w:eastAsia="ru-RU"/>
        </w:rPr>
        <w:t>2026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5. Перечень целевых индикаторов и показателей программы</w:t>
      </w:r>
    </w:p>
    <w:p w:rsidR="00FC03C9" w:rsidRDefault="00FC03C9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Реализация Программных мероприятий позволит увеличить протяженность автомобильных дорог с твердым покрытием, содержать улицы сельского поселения в течение года в проезжем для легковых автомобилей состоянии, сократить количество дорожно-транспортных происшествий по причине неудовлетворительных дорожных условий, повысить уровень качества и безопасности дорожного движения для населения.                                           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Ресурсное обеспечение Программных мероприятий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Финансирование мероприятий Программы осуществляется за счет средств бюджета сельс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кого поселения </w:t>
      </w:r>
      <w:r w:rsidR="00AA1853">
        <w:rPr>
          <w:rFonts w:ascii="Times New Roman" w:eastAsia="Times New Roman" w:hAnsi="Times New Roman"/>
          <w:sz w:val="24"/>
          <w:szCs w:val="24"/>
          <w:lang w:eastAsia="ru-RU"/>
        </w:rPr>
        <w:t>Тавларовский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Общая сумма планируемых </w:t>
      </w:r>
      <w:r w:rsidR="00AA1853">
        <w:rPr>
          <w:rFonts w:ascii="Times New Roman" w:eastAsia="Times New Roman" w:hAnsi="Times New Roman"/>
          <w:sz w:val="24"/>
          <w:szCs w:val="24"/>
          <w:lang w:eastAsia="ru-RU"/>
        </w:rPr>
        <w:t xml:space="preserve">затрат за </w:t>
      </w:r>
      <w:r w:rsidR="002707E1">
        <w:rPr>
          <w:rFonts w:ascii="Times New Roman" w:eastAsia="Times New Roman" w:hAnsi="Times New Roman"/>
          <w:sz w:val="24"/>
          <w:szCs w:val="24"/>
          <w:lang w:eastAsia="ru-RU"/>
        </w:rPr>
        <w:t xml:space="preserve">2026 год </w:t>
      </w:r>
      <w:proofErr w:type="gramStart"/>
      <w:r w:rsidR="002707E1">
        <w:rPr>
          <w:rFonts w:ascii="Times New Roman" w:eastAsia="Times New Roman" w:hAnsi="Times New Roman"/>
          <w:sz w:val="24"/>
          <w:szCs w:val="24"/>
          <w:lang w:eastAsia="ru-RU"/>
        </w:rPr>
        <w:t>–  527129</w:t>
      </w:r>
      <w:proofErr w:type="gramEnd"/>
      <w:r w:rsidR="00596390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C03C9" w:rsidRDefault="00FC03C9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7.  Перечень, обоснование и описание программных мероприятий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pacing w:val="3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pacing w:val="3"/>
          <w:sz w:val="24"/>
          <w:szCs w:val="24"/>
        </w:rPr>
        <w:t xml:space="preserve"> содержание автомобильных дорог общего пользования местного значения в границах населенных пунктов Поселения;</w:t>
      </w: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3"/>
          <w:sz w:val="24"/>
          <w:szCs w:val="24"/>
        </w:rPr>
        <w:t>- ремонт автомобильных дорог общего пользования местного значения в границах населенных пунктов Поселения, согласно приложению, а также классификации работ по ремонту и содержанию автомобильных дорог, утвержденной приказом Министерства транспорта РФ от 16.11.2012 года № 402.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8. План реализации и финансовое обеспечение Программы</w:t>
      </w: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 (приложение №1).</w:t>
      </w:r>
    </w:p>
    <w:p w:rsidR="00E93666" w:rsidRDefault="00E93666" w:rsidP="00E9366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 координатором реализации данной Программы является администрация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сельского поселения </w:t>
      </w:r>
      <w:r w:rsidR="00AA1853">
        <w:rPr>
          <w:rFonts w:ascii="Times New Roman" w:eastAsia="Times New Roman" w:hAnsi="Times New Roman"/>
          <w:sz w:val="24"/>
          <w:szCs w:val="24"/>
          <w:lang w:eastAsia="ru-RU"/>
        </w:rPr>
        <w:t>Тавларовский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сельсовет.</w:t>
      </w: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</w:t>
      </w: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Анализ ситуации </w:t>
      </w:r>
    </w:p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933"/>
        <w:gridCol w:w="5980"/>
      </w:tblGrid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проблемной ситуации</w:t>
            </w:r>
          </w:p>
        </w:tc>
        <w:tc>
          <w:tcPr>
            <w:tcW w:w="7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 xml:space="preserve"> содержание автомобильных дорог общего пользования местного значения в границах населенных пунктов Поселения;</w:t>
            </w:r>
          </w:p>
          <w:p w:rsidR="00E93666" w:rsidRDefault="00E93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- ремонт автомобильных дорог общего пользования местного значения в границах населенных пунктов Поселения, согласно приложению, а также классификации работ по ремонту и содержанию автомобильных дорог, утвержденной приказом Министерства транспорта РФ от 16.11.2012 года № 402.</w:t>
            </w:r>
          </w:p>
        </w:tc>
      </w:tr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лиц, групп лиц, участвующих в ситуации</w:t>
            </w:r>
          </w:p>
        </w:tc>
        <w:tc>
          <w:tcPr>
            <w:tcW w:w="7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Администрация сельского поселения, предприятия, учреждения, субъекты малого предпринимательства, депутаты местного, население</w:t>
            </w:r>
          </w:p>
        </w:tc>
      </w:tr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процессов, в ходе которых возникла данная ситуация </w:t>
            </w:r>
          </w:p>
        </w:tc>
        <w:tc>
          <w:tcPr>
            <w:tcW w:w="7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эксплуатация дорог, создание надежности и безопасности дорожного движения по дорогам сельского поселения</w:t>
            </w:r>
          </w:p>
        </w:tc>
      </w:tr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существующих тенденций, причин возникновения проблемной ситуации и возможности сценариев ее развития, если не предпринимать мер для решения проблемы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Отремонтировать дороги. Проводить очистку от снежных заносов в зимний период.</w:t>
            </w:r>
          </w:p>
        </w:tc>
      </w:tr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Перечень решаемых Программой проблем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эксплуатация дорог</w:t>
            </w:r>
          </w:p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3666" w:rsidTr="00E93666"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варианты решения проблем, оценка преимущества и рисков, возникающих при различных вариантах решения проблемы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Определение перспектив дорожной деятельности в границах сельского поселения </w:t>
            </w:r>
            <w:r w:rsidR="00AA18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Тавларовский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сельсовет  позволит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добиться сосредоточения средств на решение поставленных задач.</w:t>
            </w:r>
          </w:p>
        </w:tc>
      </w:tr>
    </w:tbl>
    <w:p w:rsidR="00E93666" w:rsidRDefault="00E93666" w:rsidP="00E9366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E93666" w:rsidSect="00FE0EF2">
          <w:pgSz w:w="11906" w:h="16838"/>
          <w:pgMar w:top="851" w:right="849" w:bottom="426" w:left="1418" w:header="720" w:footer="720" w:gutter="0"/>
          <w:cols w:space="720"/>
        </w:sectPr>
      </w:pPr>
    </w:p>
    <w:p w:rsidR="00E93666" w:rsidRDefault="00E93666" w:rsidP="00E9366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1 </w:t>
      </w:r>
    </w:p>
    <w:p w:rsidR="00596390" w:rsidRDefault="00596390" w:rsidP="00E93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96390" w:rsidRDefault="00596390" w:rsidP="00E93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План реализации муниципальной программы </w:t>
      </w:r>
    </w:p>
    <w:p w:rsidR="00E93666" w:rsidRDefault="00E93666" w:rsidP="00E93666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Cs/>
          <w:sz w:val="24"/>
          <w:szCs w:val="24"/>
          <w:lang w:eastAsia="ar-SA"/>
        </w:rPr>
      </w:pPr>
      <w:r>
        <w:rPr>
          <w:rFonts w:ascii="Times New Roman" w:eastAsia="Arial" w:hAnsi="Times New Roman"/>
          <w:bCs/>
          <w:sz w:val="24"/>
          <w:szCs w:val="24"/>
          <w:lang w:eastAsia="ar-SA"/>
        </w:rPr>
        <w:t xml:space="preserve">«Дорожная деятельность в границах сельского поселения </w:t>
      </w:r>
      <w:r w:rsidR="00AA1853">
        <w:rPr>
          <w:rFonts w:ascii="Times New Roman" w:eastAsia="Times New Roman" w:hAnsi="Times New Roman"/>
          <w:sz w:val="24"/>
          <w:szCs w:val="24"/>
          <w:lang w:eastAsia="ru-RU"/>
        </w:rPr>
        <w:t>Тавларовский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  <w:lang w:eastAsia="ar-SA"/>
        </w:rPr>
        <w:t xml:space="preserve">сельсовет муниципального района Буздякский район Республики Башкортостан на </w:t>
      </w:r>
      <w:r w:rsidR="002707E1">
        <w:rPr>
          <w:rFonts w:ascii="Times New Roman" w:eastAsia="Arial" w:hAnsi="Times New Roman"/>
          <w:bCs/>
          <w:sz w:val="24"/>
          <w:szCs w:val="24"/>
          <w:lang w:eastAsia="ar-SA"/>
        </w:rPr>
        <w:t>2026</w:t>
      </w:r>
      <w:r>
        <w:rPr>
          <w:rFonts w:ascii="Times New Roman" w:eastAsia="Arial" w:hAnsi="Times New Roman"/>
          <w:bCs/>
          <w:sz w:val="24"/>
          <w:szCs w:val="24"/>
          <w:lang w:eastAsia="ar-SA"/>
        </w:rPr>
        <w:t xml:space="preserve"> год»</w:t>
      </w:r>
    </w:p>
    <w:p w:rsidR="00E93666" w:rsidRDefault="00E93666" w:rsidP="00E93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820" w:type="dxa"/>
        <w:tblInd w:w="598" w:type="dxa"/>
        <w:tblLayout w:type="fixed"/>
        <w:tblLook w:val="04A0" w:firstRow="1" w:lastRow="0" w:firstColumn="1" w:lastColumn="0" w:noHBand="0" w:noVBand="1"/>
      </w:tblPr>
      <w:tblGrid>
        <w:gridCol w:w="661"/>
        <w:gridCol w:w="3170"/>
        <w:gridCol w:w="1776"/>
        <w:gridCol w:w="5102"/>
        <w:gridCol w:w="4111"/>
      </w:tblGrid>
      <w:tr w:rsidR="00E93666" w:rsidTr="00596390">
        <w:trPr>
          <w:trHeight w:val="351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 / направления и источники финансирования</w:t>
            </w:r>
          </w:p>
        </w:tc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3666" w:rsidRDefault="00E93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  <w:p w:rsidR="00E93666" w:rsidRDefault="00E93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Прогнозируемый объем финансирования,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Значение непосредственного результата реализации мероприятия </w:t>
            </w:r>
          </w:p>
        </w:tc>
      </w:tr>
      <w:tr w:rsidR="00E93666" w:rsidTr="00596390">
        <w:trPr>
          <w:trHeight w:val="32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3666" w:rsidRDefault="002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</w:t>
            </w:r>
            <w:r w:rsidR="00E936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3666" w:rsidTr="00596390">
        <w:trPr>
          <w:trHeight w:val="153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3666" w:rsidRDefault="00E93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3666" w:rsidTr="00596390">
        <w:trPr>
          <w:trHeight w:val="17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дорог на улицах населенных пунктов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66" w:rsidRDefault="002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527,129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 xml:space="preserve"> содержание автомобильных дорог общего пользования местного значения в границах населенных пунктов Поселения;</w:t>
            </w:r>
          </w:p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- ремонт автомобильных дорог общего пользования местного значения в границах населенных пунктов Поселения, согласно приложению, а также классификации работ по ремонту и содержанию автомобильных дорог, утвержденной приказом Министерства транспорта РФ от 16.11.2012 года № 402.</w:t>
            </w:r>
          </w:p>
        </w:tc>
      </w:tr>
      <w:tr w:rsidR="00E93666" w:rsidTr="00596390">
        <w:trPr>
          <w:trHeight w:val="40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666" w:rsidRDefault="00E9366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 по программе за счет средств бюджета сельского поселения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3666" w:rsidRDefault="00E936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66" w:rsidRDefault="002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527,129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3666" w:rsidRDefault="00E9366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42557" w:rsidRDefault="00742557"/>
    <w:sectPr w:rsidR="00742557" w:rsidSect="005963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69"/>
    <w:rsid w:val="00061793"/>
    <w:rsid w:val="002707E1"/>
    <w:rsid w:val="002879E1"/>
    <w:rsid w:val="002D4A69"/>
    <w:rsid w:val="003B4262"/>
    <w:rsid w:val="003F2E87"/>
    <w:rsid w:val="004F4821"/>
    <w:rsid w:val="00596390"/>
    <w:rsid w:val="006564A3"/>
    <w:rsid w:val="00742557"/>
    <w:rsid w:val="0091092D"/>
    <w:rsid w:val="00AA1853"/>
    <w:rsid w:val="00AD1B7B"/>
    <w:rsid w:val="00BB601A"/>
    <w:rsid w:val="00E93666"/>
    <w:rsid w:val="00FC03C9"/>
    <w:rsid w:val="00FE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94827-597C-4806-9296-0136A7BF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6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666"/>
    <w:rPr>
      <w:rFonts w:ascii="Tahoma" w:eastAsia="Calibri" w:hAnsi="Tahoma" w:cs="Tahoma"/>
      <w:sz w:val="16"/>
      <w:szCs w:val="16"/>
    </w:rPr>
  </w:style>
  <w:style w:type="paragraph" w:customStyle="1" w:styleId="FR1">
    <w:name w:val="FR1"/>
    <w:rsid w:val="00AA1853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10</cp:revision>
  <cp:lastPrinted>2026-03-10T06:27:00Z</cp:lastPrinted>
  <dcterms:created xsi:type="dcterms:W3CDTF">2026-02-27T05:13:00Z</dcterms:created>
  <dcterms:modified xsi:type="dcterms:W3CDTF">2026-03-10T06:28:00Z</dcterms:modified>
</cp:coreProperties>
</file>