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28" w:type="pct"/>
        <w:jc w:val="center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3829"/>
        <w:gridCol w:w="2067"/>
        <w:gridCol w:w="3510"/>
      </w:tblGrid>
      <w:tr w:rsidR="00B537A5" w:rsidRPr="00347088" w:rsidTr="00DC0C79">
        <w:trPr>
          <w:trHeight w:val="2127"/>
          <w:jc w:val="center"/>
        </w:trPr>
        <w:tc>
          <w:tcPr>
            <w:tcW w:w="2035" w:type="pct"/>
          </w:tcPr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  <w:bookmarkStart w:id="0" w:name="_GoBack"/>
            <w:bookmarkEnd w:id="0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Башкортостан </w:t>
            </w: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Республикаһының</w:t>
            </w:r>
            <w:proofErr w:type="spellEnd"/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Бүздәк</w:t>
            </w:r>
            <w:proofErr w:type="spellEnd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районы</w:t>
            </w:r>
          </w:p>
          <w:p w:rsidR="00B537A5" w:rsidRPr="00347088" w:rsidRDefault="00C43609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м</w:t>
            </w:r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униципаль</w:t>
            </w:r>
            <w:proofErr w:type="spellEnd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районының</w:t>
            </w:r>
            <w:proofErr w:type="spellEnd"/>
          </w:p>
          <w:p w:rsidR="00B537A5" w:rsidRPr="00347088" w:rsidRDefault="00340DC7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Таулар</w:t>
            </w:r>
            <w:proofErr w:type="spellEnd"/>
            <w:r w:rsidR="00C43609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ауыл</w:t>
            </w:r>
            <w:proofErr w:type="spellEnd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советы</w:t>
            </w:r>
          </w:p>
          <w:p w:rsidR="00B537A5" w:rsidRPr="00347088" w:rsidRDefault="00C43609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а</w:t>
            </w:r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уыл</w:t>
            </w:r>
            <w:proofErr w:type="spellEnd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биләмәhе</w:t>
            </w:r>
            <w:proofErr w:type="spellEnd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Советы</w:t>
            </w:r>
          </w:p>
          <w:p w:rsidR="00B537A5" w:rsidRPr="00347088" w:rsidRDefault="00B537A5" w:rsidP="00C541F7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</w:p>
        </w:tc>
        <w:tc>
          <w:tcPr>
            <w:tcW w:w="1099" w:type="pct"/>
          </w:tcPr>
          <w:p w:rsidR="00B537A5" w:rsidRPr="00347088" w:rsidRDefault="00B537A5" w:rsidP="00C541F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347088">
              <w:rPr>
                <w:rFonts w:eastAsia="Times New Roman" w:cs="Times New Roman"/>
                <w:noProof/>
                <w:kern w:val="0"/>
                <w:sz w:val="26"/>
                <w:szCs w:val="26"/>
                <w:lang w:eastAsia="ru-RU" w:bidi="ar-SA"/>
              </w:rPr>
              <w:drawing>
                <wp:anchor distT="0" distB="0" distL="114300" distR="114300" simplePos="0" relativeHeight="251659264" behindDoc="0" locked="0" layoutInCell="1" allowOverlap="1" wp14:anchorId="4692B661" wp14:editId="056B77C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-842645</wp:posOffset>
                  </wp:positionV>
                  <wp:extent cx="847725" cy="10668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66" w:type="pct"/>
          </w:tcPr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Совет сельского поселения</w:t>
            </w:r>
          </w:p>
          <w:p w:rsidR="00B537A5" w:rsidRPr="00347088" w:rsidRDefault="00340DC7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Тавларовский</w:t>
            </w:r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сельсовет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муниципального района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Буздякский район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Республики Башкортостан</w:t>
            </w:r>
          </w:p>
          <w:p w:rsidR="00B537A5" w:rsidRPr="00347088" w:rsidRDefault="00B537A5" w:rsidP="00C541F7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</w:p>
        </w:tc>
      </w:tr>
    </w:tbl>
    <w:p w:rsidR="009B44FC" w:rsidRPr="009B44FC" w:rsidRDefault="009B44FC" w:rsidP="00C541F7">
      <w:pPr>
        <w:jc w:val="center"/>
        <w:rPr>
          <w:rFonts w:cs="Times New Roman"/>
          <w:lang w:val="be-BY" w:eastAsia="en-US"/>
        </w:rPr>
      </w:pPr>
    </w:p>
    <w:p w:rsidR="0047097C" w:rsidRPr="005B2C6A" w:rsidRDefault="0047097C" w:rsidP="005B2C6A">
      <w:pPr>
        <w:jc w:val="center"/>
        <w:rPr>
          <w:rFonts w:cs="Times New Roman"/>
          <w:b/>
          <w:sz w:val="28"/>
          <w:szCs w:val="28"/>
          <w:lang w:val="be-BY" w:eastAsia="en-US"/>
        </w:rPr>
      </w:pPr>
      <w:r w:rsidRPr="00340DC7">
        <w:rPr>
          <w:rFonts w:cs="Times New Roman"/>
          <w:b/>
          <w:sz w:val="28"/>
          <w:szCs w:val="28"/>
          <w:lang w:val="be-BY" w:eastAsia="en-US"/>
        </w:rPr>
        <w:t>ҠАРАР</w:t>
      </w:r>
      <w:r w:rsidRPr="00340DC7">
        <w:rPr>
          <w:rFonts w:cs="Times New Roman"/>
          <w:b/>
          <w:sz w:val="28"/>
          <w:szCs w:val="28"/>
          <w:lang w:eastAsia="en-US"/>
        </w:rPr>
        <w:t xml:space="preserve">                                                             </w:t>
      </w:r>
      <w:r w:rsidRPr="00340DC7">
        <w:rPr>
          <w:rFonts w:cs="Times New Roman"/>
          <w:b/>
          <w:sz w:val="28"/>
          <w:szCs w:val="28"/>
          <w:lang w:val="be-BY" w:eastAsia="en-US"/>
        </w:rPr>
        <w:t xml:space="preserve">  </w:t>
      </w:r>
      <w:r w:rsidRPr="00340DC7">
        <w:rPr>
          <w:rFonts w:cs="Times New Roman"/>
          <w:b/>
          <w:sz w:val="28"/>
          <w:szCs w:val="28"/>
          <w:lang w:eastAsia="en-US"/>
        </w:rPr>
        <w:t xml:space="preserve">   </w:t>
      </w:r>
      <w:r w:rsidRPr="00340DC7">
        <w:rPr>
          <w:rFonts w:cs="Times New Roman"/>
          <w:b/>
          <w:sz w:val="28"/>
          <w:szCs w:val="28"/>
          <w:lang w:val="be-BY" w:eastAsia="en-US"/>
        </w:rPr>
        <w:t>РЕШЕНИЕ</w:t>
      </w:r>
    </w:p>
    <w:p w:rsidR="0047097C" w:rsidRDefault="0047097C" w:rsidP="00C541F7">
      <w:pPr>
        <w:jc w:val="right"/>
        <w:rPr>
          <w:b/>
          <w:sz w:val="28"/>
          <w:szCs w:val="28"/>
        </w:rPr>
      </w:pPr>
    </w:p>
    <w:p w:rsidR="005B2C6A" w:rsidRDefault="005B2C6A" w:rsidP="005B2C6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kern w:val="2"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О внесении изменений в Устав</w:t>
      </w:r>
    </w:p>
    <w:p w:rsidR="005B2C6A" w:rsidRDefault="005B2C6A" w:rsidP="005B2C6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сельского поселения Тавларовский сельсовет</w:t>
      </w:r>
    </w:p>
    <w:p w:rsidR="005B2C6A" w:rsidRDefault="005B2C6A" w:rsidP="005B2C6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муниципального района Буздякский район</w:t>
      </w:r>
    </w:p>
    <w:p w:rsidR="005B2C6A" w:rsidRDefault="005B2C6A" w:rsidP="005B2C6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Республики Башкортостан</w:t>
      </w:r>
    </w:p>
    <w:p w:rsidR="005B2C6A" w:rsidRDefault="005B2C6A" w:rsidP="005B2C6A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5B2C6A" w:rsidRDefault="005B2C6A" w:rsidP="005B2C6A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Совет сельского поселения Тавларовский сельсовет муниципального района Буздякский район Республики Башкортостан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РЕШИЛ :</w:t>
      </w:r>
      <w:proofErr w:type="gramEnd"/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 Внести в Устав сельского поселения Тавларовский сельсовет муниципального района Буздякский район Республики Башкортостан следующие изменения и дополнения: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 в части 1 статьи 3 </w:t>
      </w:r>
      <w:r>
        <w:rPr>
          <w:rFonts w:ascii="TimesNewRomanPSMT" w:hAnsi="TimesNewRomanPSMT" w:cs="TimesNewRomanPSMT"/>
          <w:i/>
          <w:sz w:val="28"/>
          <w:szCs w:val="28"/>
        </w:rPr>
        <w:t>«Вопросы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Сельского поселения, а также» исключить; 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1.1.2. пункт 29 изложить в следующей редакции: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«29) организация и осуществление мероприятий по работе с детьми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молодежью, участие в реализации молодежной политики, разработка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осуществление мониторинга реализации молодежной политики </w:t>
      </w:r>
      <w:r>
        <w:rPr>
          <w:rFonts w:ascii="TimesNewRomanPSMT" w:hAnsi="TimesNewRomanPSMT" w:cs="TimesNewRomanPSMT"/>
          <w:sz w:val="28"/>
          <w:szCs w:val="28"/>
        </w:rPr>
        <w:br/>
        <w:t>в Сельском поселении;»;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1.1.3. дополнить пунктом 42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«42) осуществление выявления объектов накопленного вреда окружающей среде и организация ликвидации такого вреда применительно </w:t>
      </w:r>
      <w:r>
        <w:rPr>
          <w:rFonts w:ascii="TimesNewRomanPSMT" w:hAnsi="TimesNewRomanPSMT" w:cs="TimesNewRomanPSMT"/>
          <w:sz w:val="28"/>
          <w:szCs w:val="28"/>
        </w:rPr>
        <w:br/>
        <w:t>к территориям, расположенным в границах земельных участков, находящихся в собственности Сельского поселения.»;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1.2. в части 1 статьи 5 </w:t>
      </w:r>
      <w:r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1.2.1. пункт 11 изложить в следующей редакции: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1.2.2. в пункте 12 слова «федеральными законами» заменить словами </w:t>
      </w:r>
      <w:r>
        <w:rPr>
          <w:rFonts w:ascii="TimesNewRomanPSMT" w:hAnsi="TimesNewRomanPSMT" w:cs="TimesNewRomanPSMT"/>
          <w:sz w:val="28"/>
          <w:szCs w:val="28"/>
        </w:rPr>
        <w:lastRenderedPageBreak/>
        <w:t>«Федеральным законом»;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1.3. в статье 10.1 </w:t>
      </w:r>
      <w:r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1.3.1. часть 2 изложить в следующей редакции: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>
        <w:rPr>
          <w:rFonts w:ascii="TimesNewRomanPSMT" w:hAnsi="TimesNewRomanPSMT" w:cs="TimesNewRomanPSMT"/>
          <w:sz w:val="28"/>
          <w:szCs w:val="28"/>
        </w:rPr>
        <w:br/>
        <w:t>в собственности жилое помещение, расположенное на территории данного сельского населенного пункта.»;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1.4. </w:t>
      </w:r>
      <w:r>
        <w:rPr>
          <w:rFonts w:eastAsia="Calibri" w:cs="Times New Roman"/>
          <w:color w:val="000000"/>
          <w:sz w:val="28"/>
          <w:szCs w:val="28"/>
        </w:rPr>
        <w:t>в статье 14 «Опрос граждан»: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1.4.1.</w:t>
      </w:r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>
        <w:rPr>
          <w:rFonts w:eastAsia="Calibri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1.4.2. </w:t>
      </w:r>
      <w:hyperlink r:id="rId9" w:history="1">
        <w:r>
          <w:rPr>
            <w:rStyle w:val="a6"/>
            <w:rFonts w:eastAsia="Calibri" w:cs="Times New Roman"/>
            <w:bCs/>
            <w:iCs/>
            <w:color w:val="000000"/>
            <w:sz w:val="28"/>
            <w:szCs w:val="28"/>
          </w:rPr>
          <w:t>в части 4</w:t>
        </w:r>
      </w:hyperlink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>
        <w:rPr>
          <w:rFonts w:eastAsia="Calibri" w:cs="Times New Roman"/>
          <w:bCs/>
          <w:iCs/>
          <w:color w:val="000000"/>
          <w:sz w:val="28"/>
          <w:szCs w:val="28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1.4.3.</w:t>
      </w:r>
      <w:r>
        <w:rPr>
          <w:rFonts w:eastAsia="Calibri" w:cs="Times New Roman"/>
        </w:rPr>
        <w:t xml:space="preserve"> </w:t>
      </w:r>
      <w:hyperlink r:id="rId10" w:history="1">
        <w:r>
          <w:rPr>
            <w:rStyle w:val="a6"/>
            <w:rFonts w:eastAsia="Calibri" w:cs="Times New Roman"/>
            <w:color w:val="000000"/>
            <w:sz w:val="28"/>
            <w:szCs w:val="28"/>
          </w:rPr>
          <w:t xml:space="preserve">часть </w:t>
        </w:r>
      </w:hyperlink>
      <w:r>
        <w:rPr>
          <w:rFonts w:eastAsia="Calibri" w:cs="Times New Roman"/>
          <w:color w:val="000000"/>
          <w:sz w:val="28"/>
          <w:szCs w:val="28"/>
        </w:rPr>
        <w:t xml:space="preserve">5 </w:t>
      </w:r>
      <w:hyperlink r:id="rId11" w:history="1">
        <w:r>
          <w:rPr>
            <w:rStyle w:val="a6"/>
            <w:rFonts w:eastAsia="Calibri" w:cs="Times New Roman"/>
            <w:color w:val="000000"/>
            <w:sz w:val="28"/>
            <w:szCs w:val="28"/>
          </w:rPr>
          <w:t>дополнить</w:t>
        </w:r>
      </w:hyperlink>
      <w:r>
        <w:rPr>
          <w:rFonts w:eastAsia="Calibri" w:cs="Times New Roman"/>
          <w:color w:val="000000"/>
          <w:sz w:val="28"/>
          <w:szCs w:val="28"/>
        </w:rPr>
        <w:t xml:space="preserve"> пунктом 7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/>
        </w:rPr>
      </w:pPr>
      <w:r>
        <w:rPr>
          <w:rFonts w:eastAsia="Calibri" w:cs="Times New Roman"/>
          <w:color w:val="000000"/>
          <w:sz w:val="28"/>
          <w:szCs w:val="28"/>
        </w:rPr>
        <w:t>1.4.4. часть 6 дополнить абзацем следующего содержания:</w:t>
      </w:r>
      <w:r>
        <w:rPr>
          <w:rFonts w:eastAsia="Calibri" w:cs="Times New Roman"/>
          <w:b/>
        </w:rPr>
        <w:t xml:space="preserve"> 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«</w:t>
      </w:r>
      <w:r>
        <w:rPr>
          <w:rFonts w:eastAsia="Calibri" w:cs="Times New Roman"/>
          <w:color w:val="000000"/>
          <w:sz w:val="28"/>
          <w:szCs w:val="28"/>
        </w:rPr>
        <w:t xml:space="preserve">Решение представительного органа Сельского поселения </w:t>
      </w:r>
      <w:r>
        <w:rPr>
          <w:rFonts w:eastAsia="Calibri" w:cs="Times New Roman"/>
          <w:color w:val="000000"/>
          <w:sz w:val="28"/>
          <w:szCs w:val="28"/>
        </w:rPr>
        <w:br/>
        <w:t xml:space="preserve">о назначении опроса граждан подлежит обнародованию не позднее чем </w:t>
      </w:r>
      <w:r>
        <w:rPr>
          <w:rFonts w:eastAsia="Calibri" w:cs="Times New Roman"/>
          <w:color w:val="000000"/>
          <w:sz w:val="28"/>
          <w:szCs w:val="28"/>
        </w:rPr>
        <w:br/>
        <w:t>за 10 дней до дня проведения опроса граждан.»;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1.4.5. дополнить частью 8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 xml:space="preserve">«8. Результаты опроса граждан подлежат обнародованию не позднее </w:t>
      </w:r>
      <w:r>
        <w:rPr>
          <w:rFonts w:eastAsia="Calibri" w:cs="Times New Roman"/>
          <w:color w:val="000000"/>
          <w:sz w:val="28"/>
          <w:szCs w:val="28"/>
        </w:rPr>
        <w:br/>
        <w:t>10 дней со дня установления результатов опроса.»;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1.5. </w:t>
      </w:r>
      <w:r>
        <w:rPr>
          <w:rFonts w:cs="Times New Roman"/>
          <w:sz w:val="28"/>
          <w:szCs w:val="28"/>
        </w:rPr>
        <w:t xml:space="preserve">в абзаце втором части 9 статьи 18 </w:t>
      </w:r>
      <w:r>
        <w:rPr>
          <w:rFonts w:cs="Times New Roman"/>
          <w:i/>
          <w:sz w:val="28"/>
          <w:szCs w:val="28"/>
        </w:rPr>
        <w:t>«Совет»</w:t>
      </w:r>
      <w:r>
        <w:rPr>
          <w:rFonts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1.6. статью 19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«Глава Сельского поселения» </w:t>
      </w:r>
      <w:r>
        <w:rPr>
          <w:rFonts w:ascii="TimesNewRomanPSMT" w:hAnsi="TimesNewRomanPSMT" w:cs="TimesNewRomanPSMT"/>
          <w:sz w:val="28"/>
          <w:szCs w:val="28"/>
        </w:rPr>
        <w:t>дополнить частью 5.1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«5.1. Глава Сельского поселения освобождается от ответственности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а также неисполнение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не зависящих от него обстоятельств в порядке, предусмотренном </w:t>
      </w:r>
      <w:r>
        <w:rPr>
          <w:rFonts w:ascii="TimesNewRomanPSMT" w:hAnsi="TimesNewRomanPSMT" w:cs="TimesNewRomanPSMT"/>
          <w:sz w:val="28"/>
          <w:szCs w:val="28"/>
        </w:rPr>
        <w:br/>
        <w:t xml:space="preserve">частями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/>
        <w:t>№ 273-ФЗ «О противодействии коррупции».»;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 в статье 22 </w:t>
      </w:r>
      <w:r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1.7.1. абзац третий части 5.1 признать утратившим силу;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1.7.2. </w:t>
      </w:r>
      <w:r>
        <w:rPr>
          <w:rFonts w:ascii="TimesNewRomanPSMT" w:eastAsia="Calibri" w:hAnsi="TimesNewRomanPSMT" w:cs="TimesNewRomanPSMT"/>
          <w:sz w:val="28"/>
          <w:szCs w:val="28"/>
        </w:rPr>
        <w:t>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1.7.3. дополнить частью 5.4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а также неисполнение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/>
        <w:t>№ 273-ФЗ «О противодействии коррупции».».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1.7.4. часть 8 дополнить пунктом 10.1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«10.1) приобретения им статуса иностранного агента;»;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1.7.5. дополнить частью 10.1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1.8. статью 29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«Статья 29. Вступление в силу и обнародование муниципальных правовых актов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 Муниципальные правовые акты вступают в силу со дня </w:t>
      </w:r>
      <w:r>
        <w:rPr>
          <w:rFonts w:ascii="TimesNewRomanPSMT" w:hAnsi="TimesNewRomanPSMT" w:cs="TimesNewRomanPSMT"/>
          <w:sz w:val="28"/>
          <w:szCs w:val="28"/>
        </w:rPr>
        <w:br/>
        <w:t>их подписания.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 муниципальных правовых актах может быть установлен другой срок вступления их в силу.</w:t>
      </w:r>
    </w:p>
    <w:p w:rsidR="005B2C6A" w:rsidRDefault="005B2C6A" w:rsidP="005B2C6A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муниципальные нормативные правовые акты,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5B2C6A" w:rsidRDefault="005B2C6A" w:rsidP="005B2C6A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2" w:tgtFrame="_self" w:history="1">
        <w:r>
          <w:rPr>
            <w:rStyle w:val="a6"/>
            <w:rFonts w:eastAsia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5B2C6A" w:rsidRDefault="005B2C6A" w:rsidP="005B2C6A">
      <w:pPr>
        <w:ind w:firstLine="709"/>
        <w:jc w:val="both"/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 xml:space="preserve">3.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5B2C6A" w:rsidRDefault="005B2C6A" w:rsidP="005B2C6A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Cs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 xml:space="preserve">4. 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>
        <w:rPr>
          <w:rFonts w:ascii="TimesNewRomanPSMT" w:hAnsi="TimesNewRomanPSMT" w:cs="TimesNewRomanPSMT"/>
          <w:sz w:val="28"/>
          <w:szCs w:val="28"/>
        </w:rPr>
        <w:br/>
        <w:t>в соответствующий регистр.»;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«4.1) приобретение им статуса иностранного агента;».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Настоящее решение обнародовать 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5B2C6A" w:rsidRDefault="005B2C6A" w:rsidP="005B2C6A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4. </w:t>
      </w:r>
      <w:r>
        <w:rPr>
          <w:rFonts w:cs="Times New Roman"/>
          <w:sz w:val="28"/>
          <w:szCs w:val="28"/>
        </w:rPr>
        <w:t>Настоящее решение вступает в силу со дня, следующего за днем его официального обнародования</w:t>
      </w:r>
      <w:r>
        <w:rPr>
          <w:rFonts w:ascii="TimesNewRomanPSMT" w:hAnsi="TimesNewRomanPSMT" w:cs="TimesNewRomanPSMT"/>
          <w:sz w:val="28"/>
          <w:szCs w:val="28"/>
        </w:rPr>
        <w:t xml:space="preserve"> (опубликования).</w:t>
      </w:r>
    </w:p>
    <w:p w:rsidR="005B2C6A" w:rsidRDefault="005B2C6A" w:rsidP="005B2C6A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2C6A" w:rsidRDefault="005B2C6A" w:rsidP="005B2C6A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Глава сельского поселения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Тавларовский сельсовет 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муниципального района 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Буздякский район 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Республики Башкортостан                     _________     </w:t>
      </w:r>
      <w:proofErr w:type="spellStart"/>
      <w:r>
        <w:rPr>
          <w:rFonts w:cs="Times New Roman"/>
          <w:sz w:val="28"/>
          <w:szCs w:val="28"/>
        </w:rPr>
        <w:t>Т.Ф.Тимерзянов</w:t>
      </w:r>
      <w:proofErr w:type="spellEnd"/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с. Старотавларово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от 21 октября 2024 г.</w:t>
      </w:r>
    </w:p>
    <w:p w:rsidR="005B2C6A" w:rsidRDefault="005B2C6A" w:rsidP="005B2C6A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№ 91</w:t>
      </w:r>
    </w:p>
    <w:p w:rsidR="00B46F40" w:rsidRPr="00C8658A" w:rsidRDefault="009F6822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5B2C6A">
        <w:rPr>
          <w:rFonts w:cs="Times New Roman"/>
          <w:sz w:val="28"/>
          <w:szCs w:val="28"/>
        </w:rPr>
        <w:t xml:space="preserve">     </w:t>
      </w:r>
    </w:p>
    <w:sectPr w:rsidR="00B46F40" w:rsidRPr="00C8658A" w:rsidSect="00BD0C83">
      <w:headerReference w:type="default" r:id="rId13"/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08A" w:rsidRDefault="0069408A" w:rsidP="00A00B43">
      <w:r>
        <w:separator/>
      </w:r>
    </w:p>
  </w:endnote>
  <w:endnote w:type="continuationSeparator" w:id="0">
    <w:p w:rsidR="0069408A" w:rsidRDefault="0069408A" w:rsidP="00A0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08A" w:rsidRDefault="0069408A" w:rsidP="00A00B43">
      <w:r>
        <w:separator/>
      </w:r>
    </w:p>
  </w:footnote>
  <w:footnote w:type="continuationSeparator" w:id="0">
    <w:p w:rsidR="0069408A" w:rsidRDefault="0069408A" w:rsidP="00A00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529" w:rsidRDefault="0069408A">
    <w:pPr>
      <w:pStyle w:val="a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C1F2F0A"/>
    <w:multiLevelType w:val="hybridMultilevel"/>
    <w:tmpl w:val="82EC01BC"/>
    <w:lvl w:ilvl="0" w:tplc="D11E1916">
      <w:start w:val="1"/>
      <w:numFmt w:val="decimal"/>
      <w:lvlText w:val="%1)"/>
      <w:lvlJc w:val="left"/>
      <w:pPr>
        <w:ind w:left="1114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28D462">
      <w:numFmt w:val="bullet"/>
      <w:lvlText w:val="•"/>
      <w:lvlJc w:val="left"/>
      <w:pPr>
        <w:ind w:left="1970" w:hanging="305"/>
      </w:pPr>
      <w:rPr>
        <w:rFonts w:hint="default"/>
        <w:lang w:val="ru-RU" w:eastAsia="en-US" w:bidi="ar-SA"/>
      </w:rPr>
    </w:lvl>
    <w:lvl w:ilvl="2" w:tplc="4A38BD3A">
      <w:numFmt w:val="bullet"/>
      <w:lvlText w:val="•"/>
      <w:lvlJc w:val="left"/>
      <w:pPr>
        <w:ind w:left="2821" w:hanging="305"/>
      </w:pPr>
      <w:rPr>
        <w:rFonts w:hint="default"/>
        <w:lang w:val="ru-RU" w:eastAsia="en-US" w:bidi="ar-SA"/>
      </w:rPr>
    </w:lvl>
    <w:lvl w:ilvl="3" w:tplc="D02EF534">
      <w:numFmt w:val="bullet"/>
      <w:lvlText w:val="•"/>
      <w:lvlJc w:val="left"/>
      <w:pPr>
        <w:ind w:left="3671" w:hanging="305"/>
      </w:pPr>
      <w:rPr>
        <w:rFonts w:hint="default"/>
        <w:lang w:val="ru-RU" w:eastAsia="en-US" w:bidi="ar-SA"/>
      </w:rPr>
    </w:lvl>
    <w:lvl w:ilvl="4" w:tplc="60B6AD20">
      <w:numFmt w:val="bullet"/>
      <w:lvlText w:val="•"/>
      <w:lvlJc w:val="left"/>
      <w:pPr>
        <w:ind w:left="4522" w:hanging="305"/>
      </w:pPr>
      <w:rPr>
        <w:rFonts w:hint="default"/>
        <w:lang w:val="ru-RU" w:eastAsia="en-US" w:bidi="ar-SA"/>
      </w:rPr>
    </w:lvl>
    <w:lvl w:ilvl="5" w:tplc="23B2C504">
      <w:numFmt w:val="bullet"/>
      <w:lvlText w:val="•"/>
      <w:lvlJc w:val="left"/>
      <w:pPr>
        <w:ind w:left="5373" w:hanging="305"/>
      </w:pPr>
      <w:rPr>
        <w:rFonts w:hint="default"/>
        <w:lang w:val="ru-RU" w:eastAsia="en-US" w:bidi="ar-SA"/>
      </w:rPr>
    </w:lvl>
    <w:lvl w:ilvl="6" w:tplc="D136BE8C">
      <w:numFmt w:val="bullet"/>
      <w:lvlText w:val="•"/>
      <w:lvlJc w:val="left"/>
      <w:pPr>
        <w:ind w:left="6223" w:hanging="305"/>
      </w:pPr>
      <w:rPr>
        <w:rFonts w:hint="default"/>
        <w:lang w:val="ru-RU" w:eastAsia="en-US" w:bidi="ar-SA"/>
      </w:rPr>
    </w:lvl>
    <w:lvl w:ilvl="7" w:tplc="90B4B148">
      <w:numFmt w:val="bullet"/>
      <w:lvlText w:val="•"/>
      <w:lvlJc w:val="left"/>
      <w:pPr>
        <w:ind w:left="7074" w:hanging="305"/>
      </w:pPr>
      <w:rPr>
        <w:rFonts w:hint="default"/>
        <w:lang w:val="ru-RU" w:eastAsia="en-US" w:bidi="ar-SA"/>
      </w:rPr>
    </w:lvl>
    <w:lvl w:ilvl="8" w:tplc="A260CD7C">
      <w:numFmt w:val="bullet"/>
      <w:lvlText w:val="•"/>
      <w:lvlJc w:val="left"/>
      <w:pPr>
        <w:ind w:left="7925" w:hanging="305"/>
      </w:pPr>
      <w:rPr>
        <w:rFonts w:hint="default"/>
        <w:lang w:val="ru-RU" w:eastAsia="en-US" w:bidi="ar-SA"/>
      </w:rPr>
    </w:lvl>
  </w:abstractNum>
  <w:abstractNum w:abstractNumId="3" w15:restartNumberingAfterBreak="0">
    <w:nsid w:val="28AE5DB0"/>
    <w:multiLevelType w:val="hybridMultilevel"/>
    <w:tmpl w:val="C212C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16648"/>
    <w:multiLevelType w:val="hybridMultilevel"/>
    <w:tmpl w:val="8104D55A"/>
    <w:lvl w:ilvl="0" w:tplc="606EC1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10DCE"/>
    <w:multiLevelType w:val="hybridMultilevel"/>
    <w:tmpl w:val="1D686A1C"/>
    <w:lvl w:ilvl="0" w:tplc="ABD23C0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 w15:restartNumberingAfterBreak="0">
    <w:nsid w:val="648A4244"/>
    <w:multiLevelType w:val="multilevel"/>
    <w:tmpl w:val="4EDA8AB4"/>
    <w:lvl w:ilvl="0">
      <w:start w:val="1"/>
      <w:numFmt w:val="decimal"/>
      <w:lvlText w:val="%1."/>
      <w:lvlJc w:val="left"/>
      <w:pPr>
        <w:ind w:left="102" w:hanging="329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8" w:hanging="70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533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46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59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3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86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9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A3E"/>
    <w:rsid w:val="000634D9"/>
    <w:rsid w:val="00095581"/>
    <w:rsid w:val="00140D21"/>
    <w:rsid w:val="00141CB6"/>
    <w:rsid w:val="00160633"/>
    <w:rsid w:val="00191735"/>
    <w:rsid w:val="001A15A4"/>
    <w:rsid w:val="001B0CC7"/>
    <w:rsid w:val="001C4061"/>
    <w:rsid w:val="001E37AD"/>
    <w:rsid w:val="001F2090"/>
    <w:rsid w:val="0021237B"/>
    <w:rsid w:val="00212F0C"/>
    <w:rsid w:val="00223AAD"/>
    <w:rsid w:val="002323E2"/>
    <w:rsid w:val="002507EA"/>
    <w:rsid w:val="00290FFD"/>
    <w:rsid w:val="002F4680"/>
    <w:rsid w:val="00340DC7"/>
    <w:rsid w:val="00352A8A"/>
    <w:rsid w:val="003C1ECE"/>
    <w:rsid w:val="003E0767"/>
    <w:rsid w:val="003E19B0"/>
    <w:rsid w:val="00421C82"/>
    <w:rsid w:val="0047097C"/>
    <w:rsid w:val="004A3A92"/>
    <w:rsid w:val="004A574B"/>
    <w:rsid w:val="00500DFE"/>
    <w:rsid w:val="00533A27"/>
    <w:rsid w:val="00581F60"/>
    <w:rsid w:val="00594BF2"/>
    <w:rsid w:val="005B2C6A"/>
    <w:rsid w:val="005C55F6"/>
    <w:rsid w:val="005E5A39"/>
    <w:rsid w:val="00614413"/>
    <w:rsid w:val="0062678A"/>
    <w:rsid w:val="00627CEF"/>
    <w:rsid w:val="0069408A"/>
    <w:rsid w:val="006A2480"/>
    <w:rsid w:val="0071351A"/>
    <w:rsid w:val="00733ECC"/>
    <w:rsid w:val="00755291"/>
    <w:rsid w:val="007708E5"/>
    <w:rsid w:val="007A5193"/>
    <w:rsid w:val="007E41E9"/>
    <w:rsid w:val="00864886"/>
    <w:rsid w:val="00890951"/>
    <w:rsid w:val="00915CD6"/>
    <w:rsid w:val="0092677A"/>
    <w:rsid w:val="00964C88"/>
    <w:rsid w:val="009A1881"/>
    <w:rsid w:val="009B44FC"/>
    <w:rsid w:val="009C4E4E"/>
    <w:rsid w:val="009F6822"/>
    <w:rsid w:val="00A00B43"/>
    <w:rsid w:val="00A4435A"/>
    <w:rsid w:val="00A61449"/>
    <w:rsid w:val="00A97646"/>
    <w:rsid w:val="00AD09B1"/>
    <w:rsid w:val="00B43A3E"/>
    <w:rsid w:val="00B46F40"/>
    <w:rsid w:val="00B47537"/>
    <w:rsid w:val="00B537A5"/>
    <w:rsid w:val="00B7617A"/>
    <w:rsid w:val="00BA652B"/>
    <w:rsid w:val="00BC2EC7"/>
    <w:rsid w:val="00BD0C83"/>
    <w:rsid w:val="00C256D2"/>
    <w:rsid w:val="00C369EA"/>
    <w:rsid w:val="00C43609"/>
    <w:rsid w:val="00C541F7"/>
    <w:rsid w:val="00C63918"/>
    <w:rsid w:val="00C8658A"/>
    <w:rsid w:val="00CB4955"/>
    <w:rsid w:val="00CC2A9A"/>
    <w:rsid w:val="00D8524E"/>
    <w:rsid w:val="00DA4031"/>
    <w:rsid w:val="00DA7D68"/>
    <w:rsid w:val="00DB5C22"/>
    <w:rsid w:val="00DC0C79"/>
    <w:rsid w:val="00DD3605"/>
    <w:rsid w:val="00E053E3"/>
    <w:rsid w:val="00E05D89"/>
    <w:rsid w:val="00E15306"/>
    <w:rsid w:val="00E455D7"/>
    <w:rsid w:val="00F130E3"/>
    <w:rsid w:val="00F5483F"/>
    <w:rsid w:val="00F76848"/>
    <w:rsid w:val="00F96A3F"/>
    <w:rsid w:val="00FC315D"/>
    <w:rsid w:val="00FC32A6"/>
    <w:rsid w:val="00FD63D4"/>
    <w:rsid w:val="00FE6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FA0356-4677-47D8-BE03-FE26EA640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7A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7A5"/>
    <w:pPr>
      <w:suppressAutoHyphens/>
      <w:spacing w:after="0" w:line="240" w:lineRule="auto"/>
    </w:pPr>
    <w:rPr>
      <w:rFonts w:ascii="Arial" w:eastAsia="Arial" w:hAnsi="Arial" w:cs="Tahoma"/>
      <w:kern w:val="1"/>
      <w:sz w:val="20"/>
      <w:szCs w:val="24"/>
      <w:lang w:eastAsia="zh-CN" w:bidi="hi-IN"/>
    </w:rPr>
  </w:style>
  <w:style w:type="paragraph" w:customStyle="1" w:styleId="ConsNormal">
    <w:name w:val="ConsNormal"/>
    <w:rsid w:val="00B53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No Spacing"/>
    <w:uiPriority w:val="1"/>
    <w:qFormat/>
    <w:rsid w:val="00B46F40"/>
    <w:pPr>
      <w:spacing w:after="0" w:line="240" w:lineRule="auto"/>
    </w:pPr>
  </w:style>
  <w:style w:type="paragraph" w:styleId="a4">
    <w:name w:val="Body Text"/>
    <w:basedOn w:val="a"/>
    <w:link w:val="a5"/>
    <w:rsid w:val="00B46F40"/>
    <w:pPr>
      <w:widowControl/>
      <w:suppressAutoHyphens w:val="0"/>
      <w:spacing w:after="140" w:line="288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character" w:customStyle="1" w:styleId="a5">
    <w:name w:val="Основной текст Знак"/>
    <w:basedOn w:val="a0"/>
    <w:link w:val="a4"/>
    <w:rsid w:val="00B46F40"/>
    <w:rPr>
      <w:color w:val="00000A"/>
    </w:rPr>
  </w:style>
  <w:style w:type="paragraph" w:customStyle="1" w:styleId="normalweb">
    <w:name w:val="normalweb"/>
    <w:basedOn w:val="a"/>
    <w:rsid w:val="001A15A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6">
    <w:name w:val="Hyperlink"/>
    <w:basedOn w:val="a0"/>
    <w:uiPriority w:val="99"/>
    <w:unhideWhenUsed/>
    <w:rsid w:val="001A15A4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rsid w:val="00890951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  <w:lang w:eastAsia="en-US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890951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B47537"/>
    <w:pPr>
      <w:suppressAutoHyphens w:val="0"/>
      <w:autoSpaceDE w:val="0"/>
      <w:autoSpaceDN w:val="0"/>
      <w:ind w:left="102" w:firstLine="707"/>
      <w:jc w:val="both"/>
    </w:pPr>
    <w:rPr>
      <w:rFonts w:eastAsia="Times New Roman" w:cs="Times New Roman"/>
      <w:kern w:val="0"/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c">
    <w:name w:val="footer"/>
    <w:basedOn w:val="a"/>
    <w:link w:val="ad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e">
    <w:name w:val="Normal (Web)"/>
    <w:basedOn w:val="a"/>
    <w:uiPriority w:val="99"/>
    <w:unhideWhenUsed/>
    <w:rsid w:val="00DB5C2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">
    <w:name w:val="footnote text"/>
    <w:basedOn w:val="a"/>
    <w:link w:val="af0"/>
    <w:uiPriority w:val="99"/>
    <w:semiHidden/>
    <w:unhideWhenUsed/>
    <w:rsid w:val="007A5193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af0">
    <w:name w:val="Текст сноски Знак"/>
    <w:basedOn w:val="a0"/>
    <w:link w:val="af"/>
    <w:uiPriority w:val="99"/>
    <w:semiHidden/>
    <w:rsid w:val="007A519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A5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7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Yakovleva_LyA\AppData\Local\Temp\12866\zakon.scl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140&amp;n=167599&amp;dst=1010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40&amp;n=167599&amp;dst=1010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9755E-8CF7-4B3E-9874-3304EF04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1675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Энже Кутушева</dc:creator>
  <cp:lastModifiedBy>1</cp:lastModifiedBy>
  <cp:revision>6</cp:revision>
  <cp:lastPrinted>2024-10-24T10:10:00Z</cp:lastPrinted>
  <dcterms:created xsi:type="dcterms:W3CDTF">2024-10-22T12:00:00Z</dcterms:created>
  <dcterms:modified xsi:type="dcterms:W3CDTF">2024-10-24T10:11:00Z</dcterms:modified>
</cp:coreProperties>
</file>